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93" w:rsidRDefault="00D05193" w:rsidP="00D05193">
      <w:pPr>
        <w:pStyle w:val="Default"/>
      </w:pPr>
    </w:p>
    <w:tbl>
      <w:tblPr>
        <w:tblW w:w="0" w:type="auto"/>
        <w:tblLook w:val="04A0"/>
      </w:tblPr>
      <w:tblGrid>
        <w:gridCol w:w="4266"/>
        <w:gridCol w:w="1816"/>
        <w:gridCol w:w="3489"/>
      </w:tblGrid>
      <w:tr w:rsidR="00D05193" w:rsidRPr="0075272C" w:rsidTr="0075272C">
        <w:tc>
          <w:tcPr>
            <w:tcW w:w="4221" w:type="dxa"/>
          </w:tcPr>
          <w:p w:rsidR="00D05193" w:rsidRPr="0075272C" w:rsidRDefault="007E744E" w:rsidP="00D05193">
            <w:pPr>
              <w:pStyle w:val="Default"/>
            </w:pPr>
            <w:r>
              <w:rPr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2543175" cy="14763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D05193" w:rsidRPr="0075272C" w:rsidRDefault="00D05193" w:rsidP="00D05193">
            <w:pPr>
              <w:pStyle w:val="Default"/>
            </w:pPr>
          </w:p>
        </w:tc>
        <w:tc>
          <w:tcPr>
            <w:tcW w:w="3509" w:type="dxa"/>
          </w:tcPr>
          <w:p w:rsidR="00D05193" w:rsidRPr="0075272C" w:rsidRDefault="00D05193" w:rsidP="00D05193">
            <w:pPr>
              <w:pStyle w:val="Default"/>
            </w:pPr>
            <w:r w:rsidRPr="0075272C">
              <w:t xml:space="preserve">УТВЕРЖДАЮ </w:t>
            </w:r>
          </w:p>
          <w:p w:rsidR="00D05193" w:rsidRPr="0075272C" w:rsidRDefault="00D05193" w:rsidP="00D05193">
            <w:pPr>
              <w:pStyle w:val="Default"/>
            </w:pPr>
            <w:r w:rsidRPr="0075272C">
              <w:t xml:space="preserve">Главный эксперт </w:t>
            </w:r>
            <w:r w:rsidR="00863A7D" w:rsidRPr="0075272C">
              <w:t xml:space="preserve">открытого регионального чемпионата </w:t>
            </w:r>
            <w:r w:rsidR="00863A7D" w:rsidRPr="0075272C">
              <w:rPr>
                <w:rFonts w:eastAsia="Times New Roman"/>
                <w:color w:val="auto"/>
                <w:szCs w:val="44"/>
                <w:lang w:eastAsia="ru-RU"/>
              </w:rPr>
              <w:t>«Молодые профессионалы» (</w:t>
            </w:r>
            <w:r w:rsidR="00863A7D" w:rsidRPr="0075272C">
              <w:rPr>
                <w:rFonts w:eastAsia="Times New Roman"/>
                <w:color w:val="auto"/>
                <w:szCs w:val="44"/>
                <w:lang w:val="en-US" w:eastAsia="ru-RU"/>
              </w:rPr>
              <w:t>WorldSkillsRussia</w:t>
            </w:r>
            <w:r w:rsidR="00863A7D" w:rsidRPr="0075272C">
              <w:rPr>
                <w:rFonts w:eastAsia="Times New Roman"/>
                <w:color w:val="auto"/>
                <w:szCs w:val="44"/>
                <w:lang w:eastAsia="ru-RU"/>
              </w:rPr>
              <w:t>) -2021 в Кузбассе по компетенции</w:t>
            </w:r>
          </w:p>
          <w:p w:rsidR="00D05193" w:rsidRPr="0075272C" w:rsidRDefault="00D05193" w:rsidP="00D05193">
            <w:pPr>
              <w:pStyle w:val="Default"/>
            </w:pPr>
            <w:r w:rsidRPr="0075272C">
              <w:t>_______</w:t>
            </w:r>
            <w:r w:rsidR="00167434">
              <w:t>Н.А. Забелина</w:t>
            </w:r>
          </w:p>
          <w:p w:rsidR="00D05193" w:rsidRPr="0075272C" w:rsidRDefault="00167434" w:rsidP="00D05193">
            <w:pPr>
              <w:pStyle w:val="Default"/>
            </w:pPr>
            <w:r>
              <w:t>29.10.2021</w:t>
            </w:r>
          </w:p>
        </w:tc>
      </w:tr>
    </w:tbl>
    <w:p w:rsidR="00D05193" w:rsidRDefault="00D05193" w:rsidP="00D05193">
      <w:pPr>
        <w:pStyle w:val="Default"/>
      </w:pPr>
    </w:p>
    <w:p w:rsidR="00D05193" w:rsidRDefault="00D05193" w:rsidP="00D05193">
      <w:pPr>
        <w:pStyle w:val="Default"/>
        <w:rPr>
          <w:b/>
          <w:bCs/>
          <w:sz w:val="44"/>
          <w:szCs w:val="44"/>
        </w:rPr>
      </w:pPr>
    </w:p>
    <w:p w:rsidR="00D05193" w:rsidRDefault="00D05193" w:rsidP="00D05193">
      <w:pPr>
        <w:pStyle w:val="Default"/>
        <w:jc w:val="center"/>
        <w:rPr>
          <w:b/>
          <w:bCs/>
          <w:sz w:val="44"/>
          <w:szCs w:val="44"/>
        </w:rPr>
      </w:pPr>
    </w:p>
    <w:p w:rsidR="00D05193" w:rsidRDefault="00D05193" w:rsidP="00D05193">
      <w:pPr>
        <w:pStyle w:val="Default"/>
        <w:rPr>
          <w:b/>
          <w:bCs/>
          <w:sz w:val="44"/>
          <w:szCs w:val="44"/>
        </w:rPr>
      </w:pPr>
    </w:p>
    <w:p w:rsidR="00D05193" w:rsidRDefault="00D05193" w:rsidP="00D05193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КОНКУРСНОЕ ЗАДАНИЕ</w:t>
      </w:r>
    </w:p>
    <w:p w:rsidR="00D05193" w:rsidRDefault="00D05193" w:rsidP="00D0519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Для </w:t>
      </w:r>
      <w:r w:rsidRPr="00D05193">
        <w:rPr>
          <w:b/>
          <w:bCs/>
          <w:sz w:val="44"/>
          <w:szCs w:val="44"/>
        </w:rPr>
        <w:t xml:space="preserve">отборочных соревнований </w:t>
      </w:r>
      <w:r w:rsidRPr="00D05193">
        <w:rPr>
          <w:rFonts w:eastAsia="Times New Roman"/>
          <w:b/>
          <w:color w:val="auto"/>
          <w:sz w:val="44"/>
          <w:szCs w:val="44"/>
          <w:lang w:eastAsia="ru-RU"/>
        </w:rPr>
        <w:t xml:space="preserve">в </w:t>
      </w:r>
      <w:r w:rsidRPr="00D05193">
        <w:rPr>
          <w:rFonts w:eastAsia="Times New Roman"/>
          <w:b/>
          <w:color w:val="auto"/>
          <w:sz w:val="44"/>
          <w:szCs w:val="44"/>
          <w:lang w:val="en-US" w:eastAsia="ru-RU"/>
        </w:rPr>
        <w:t>VII</w:t>
      </w:r>
      <w:r w:rsidR="00167434" w:rsidRPr="00D05193">
        <w:rPr>
          <w:rFonts w:eastAsia="Times New Roman"/>
          <w:b/>
          <w:color w:val="auto"/>
          <w:sz w:val="44"/>
          <w:szCs w:val="44"/>
          <w:lang w:val="en-US" w:eastAsia="ru-RU"/>
        </w:rPr>
        <w:t>I</w:t>
      </w:r>
      <w:r w:rsidRPr="00D05193">
        <w:rPr>
          <w:rFonts w:eastAsia="Times New Roman"/>
          <w:b/>
          <w:color w:val="auto"/>
          <w:sz w:val="44"/>
          <w:szCs w:val="44"/>
          <w:lang w:eastAsia="ru-RU"/>
        </w:rPr>
        <w:t xml:space="preserve"> Открытом региональном чемпионате «Молодые профессионалы» (</w:t>
      </w:r>
      <w:r w:rsidRPr="00D05193">
        <w:rPr>
          <w:rFonts w:eastAsia="Times New Roman"/>
          <w:b/>
          <w:color w:val="auto"/>
          <w:sz w:val="44"/>
          <w:szCs w:val="44"/>
          <w:lang w:val="en-US" w:eastAsia="ru-RU"/>
        </w:rPr>
        <w:t>WorldSkillsRussia</w:t>
      </w:r>
      <w:r w:rsidRPr="00D05193">
        <w:rPr>
          <w:rFonts w:eastAsia="Times New Roman"/>
          <w:b/>
          <w:color w:val="auto"/>
          <w:sz w:val="44"/>
          <w:szCs w:val="44"/>
          <w:lang w:eastAsia="ru-RU"/>
        </w:rPr>
        <w:t xml:space="preserve">) -2021 в Кузбассе по компетенции </w:t>
      </w:r>
      <w:r w:rsidRPr="00D05193">
        <w:rPr>
          <w:b/>
          <w:bCs/>
          <w:sz w:val="44"/>
          <w:szCs w:val="44"/>
        </w:rPr>
        <w:t>ДОКУМЕНТАЦИОННОЕ ОБЕСПЕЧЕНИЕ УПРАВЛЕНИЯ И АРХИВОВЕДЕНИЕ</w:t>
      </w:r>
    </w:p>
    <w:p w:rsidR="00D05193" w:rsidRDefault="00D05193" w:rsidP="00D0519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(Презентационная)</w:t>
      </w:r>
    </w:p>
    <w:p w:rsidR="00D05193" w:rsidRDefault="00D05193" w:rsidP="00D051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Конкурсное задание включает в себя следующие разделы:</w:t>
      </w:r>
    </w:p>
    <w:p w:rsidR="00D05193" w:rsidRDefault="00D05193" w:rsidP="00D05193">
      <w:pPr>
        <w:pStyle w:val="Default"/>
        <w:spacing w:after="36"/>
        <w:jc w:val="center"/>
        <w:rPr>
          <w:sz w:val="28"/>
          <w:szCs w:val="28"/>
        </w:rPr>
      </w:pPr>
      <w:r>
        <w:rPr>
          <w:sz w:val="28"/>
          <w:szCs w:val="28"/>
        </w:rPr>
        <w:t>1. Формы участия в конкурсе</w:t>
      </w:r>
    </w:p>
    <w:p w:rsidR="00D05193" w:rsidRDefault="00D05193" w:rsidP="00D05193">
      <w:pPr>
        <w:pStyle w:val="Default"/>
        <w:spacing w:after="36"/>
        <w:jc w:val="center"/>
        <w:rPr>
          <w:sz w:val="28"/>
          <w:szCs w:val="28"/>
        </w:rPr>
      </w:pPr>
      <w:r>
        <w:rPr>
          <w:sz w:val="28"/>
          <w:szCs w:val="28"/>
        </w:rPr>
        <w:t>2. Задание для конкурса</w:t>
      </w:r>
    </w:p>
    <w:p w:rsidR="00D05193" w:rsidRDefault="00D05193" w:rsidP="00D05193">
      <w:pPr>
        <w:pStyle w:val="Default"/>
        <w:spacing w:after="36"/>
        <w:jc w:val="center"/>
        <w:rPr>
          <w:sz w:val="28"/>
          <w:szCs w:val="28"/>
        </w:rPr>
      </w:pPr>
      <w:r>
        <w:rPr>
          <w:sz w:val="28"/>
          <w:szCs w:val="28"/>
        </w:rPr>
        <w:t>3. Задание и необходимое время</w:t>
      </w:r>
    </w:p>
    <w:p w:rsidR="00D05193" w:rsidRDefault="00D05193" w:rsidP="00D05193">
      <w:pPr>
        <w:pStyle w:val="Default"/>
        <w:spacing w:after="36"/>
        <w:jc w:val="center"/>
        <w:rPr>
          <w:sz w:val="28"/>
          <w:szCs w:val="28"/>
        </w:rPr>
      </w:pPr>
      <w:r>
        <w:rPr>
          <w:sz w:val="28"/>
          <w:szCs w:val="28"/>
        </w:rPr>
        <w:t>4. Критерии оценки</w:t>
      </w:r>
    </w:p>
    <w:p w:rsidR="00D05193" w:rsidRDefault="00D05193" w:rsidP="00D05193">
      <w:pPr>
        <w:pStyle w:val="Default"/>
        <w:jc w:val="center"/>
        <w:rPr>
          <w:sz w:val="28"/>
          <w:szCs w:val="28"/>
        </w:rPr>
      </w:pPr>
    </w:p>
    <w:p w:rsidR="00D05193" w:rsidRDefault="00D05193" w:rsidP="00D05193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на выполнение задания: </w:t>
      </w:r>
      <w:r w:rsidR="00167434">
        <w:rPr>
          <w:sz w:val="28"/>
          <w:szCs w:val="28"/>
        </w:rPr>
        <w:t>3</w:t>
      </w:r>
      <w:r>
        <w:rPr>
          <w:sz w:val="28"/>
          <w:szCs w:val="28"/>
        </w:rPr>
        <w:t xml:space="preserve"> час.</w:t>
      </w:r>
    </w:p>
    <w:p w:rsidR="00D05193" w:rsidRDefault="00D05193" w:rsidP="00D051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05193" w:rsidRDefault="00D05193" w:rsidP="00D051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05193" w:rsidRDefault="00D05193" w:rsidP="00D051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05193" w:rsidRDefault="00D05193" w:rsidP="00D051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05193" w:rsidRDefault="00D05193" w:rsidP="00D051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05193" w:rsidRDefault="00D05193" w:rsidP="00D051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05193" w:rsidRPr="00167434" w:rsidRDefault="00D05193" w:rsidP="00167434">
      <w:pPr>
        <w:pStyle w:val="Default"/>
        <w:spacing w:line="276" w:lineRule="auto"/>
        <w:jc w:val="both"/>
        <w:rPr>
          <w:sz w:val="28"/>
          <w:szCs w:val="28"/>
        </w:rPr>
      </w:pP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b/>
          <w:bCs/>
          <w:sz w:val="28"/>
          <w:szCs w:val="28"/>
        </w:rPr>
        <w:t xml:space="preserve">1. ФОРМЫ УЧАСТИЯ В КОНКУРСЕ 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sz w:val="28"/>
          <w:szCs w:val="28"/>
        </w:rPr>
        <w:t xml:space="preserve">Индивидуальный конкурс. </w:t>
      </w:r>
    </w:p>
    <w:p w:rsidR="00167434" w:rsidRDefault="00167434" w:rsidP="00167434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b/>
          <w:bCs/>
          <w:sz w:val="28"/>
          <w:szCs w:val="28"/>
        </w:rPr>
        <w:t xml:space="preserve">2. ЗАДАНИЕ ДЛЯ КОНКУРСА 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sz w:val="28"/>
          <w:szCs w:val="28"/>
        </w:rPr>
        <w:t xml:space="preserve">Содержанием конкурсного задания являются работы по документационному обеспечению управления и архивоведению. Участники конкурса получают инструкцию и в соответствии с условием модуля пакет документов. Конкурсное задание имеет один модуль. 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sz w:val="28"/>
          <w:szCs w:val="28"/>
        </w:rPr>
        <w:t xml:space="preserve">Конкурс включает в себя выполнение различных процессов деятельности по </w:t>
      </w:r>
      <w:r w:rsidR="00F100CA" w:rsidRPr="00167434">
        <w:rPr>
          <w:b/>
          <w:bCs/>
          <w:sz w:val="28"/>
          <w:szCs w:val="28"/>
        </w:rPr>
        <w:t>Документационному обеспечению работы с персоналом</w:t>
      </w:r>
      <w:r w:rsidR="00B250F1">
        <w:rPr>
          <w:b/>
          <w:bCs/>
          <w:sz w:val="28"/>
          <w:szCs w:val="28"/>
        </w:rPr>
        <w:t>.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sz w:val="28"/>
          <w:szCs w:val="28"/>
        </w:rPr>
        <w:t xml:space="preserve">Окончательные аспекты критериев оценки уточняются </w:t>
      </w:r>
      <w:r w:rsidR="00F100CA" w:rsidRPr="00167434">
        <w:rPr>
          <w:sz w:val="28"/>
          <w:szCs w:val="28"/>
        </w:rPr>
        <w:t>экспертами</w:t>
      </w:r>
      <w:r w:rsidRPr="00167434">
        <w:rPr>
          <w:sz w:val="28"/>
          <w:szCs w:val="28"/>
        </w:rPr>
        <w:t xml:space="preserve">. Оценка производится как в отношении работы модуля,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b/>
          <w:bCs/>
          <w:sz w:val="28"/>
          <w:szCs w:val="28"/>
        </w:rPr>
        <w:t xml:space="preserve">3. ЗАДАНИЕ И НЕОБХОДИМОЕ ВРЕМЯ 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sz w:val="28"/>
          <w:szCs w:val="28"/>
        </w:rPr>
        <w:t xml:space="preserve">Наименование модуля и время сведены в таблице 1 </w:t>
      </w:r>
    </w:p>
    <w:p w:rsidR="00DF0640" w:rsidRPr="00167434" w:rsidRDefault="00DF0640" w:rsidP="001674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7434"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559"/>
      </w:tblGrid>
      <w:tr w:rsidR="00B71DA0" w:rsidRPr="00167434" w:rsidTr="00B250F1">
        <w:tc>
          <w:tcPr>
            <w:tcW w:w="7763" w:type="dxa"/>
          </w:tcPr>
          <w:p w:rsidR="00B71DA0" w:rsidRPr="00167434" w:rsidRDefault="00B71DA0" w:rsidP="0016743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434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559" w:type="dxa"/>
          </w:tcPr>
          <w:p w:rsidR="00B71DA0" w:rsidRPr="00167434" w:rsidRDefault="00B71DA0" w:rsidP="00167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434">
              <w:rPr>
                <w:rFonts w:ascii="Times New Roman" w:hAnsi="Times New Roman"/>
                <w:sz w:val="28"/>
                <w:szCs w:val="28"/>
              </w:rPr>
              <w:t>Время на задание</w:t>
            </w:r>
          </w:p>
        </w:tc>
      </w:tr>
      <w:tr w:rsidR="00B71DA0" w:rsidRPr="00167434" w:rsidTr="00B250F1">
        <w:tc>
          <w:tcPr>
            <w:tcW w:w="7763" w:type="dxa"/>
          </w:tcPr>
          <w:p w:rsidR="00B71DA0" w:rsidRPr="00167434" w:rsidRDefault="00B71DA0" w:rsidP="00167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434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167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0F1" w:rsidRPr="00B250F1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B250F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67434">
              <w:rPr>
                <w:rFonts w:ascii="Times New Roman" w:hAnsi="Times New Roman"/>
                <w:sz w:val="28"/>
                <w:szCs w:val="28"/>
              </w:rPr>
              <w:t>Документационное обеспечение работы с персоналом</w:t>
            </w:r>
          </w:p>
        </w:tc>
        <w:tc>
          <w:tcPr>
            <w:tcW w:w="1559" w:type="dxa"/>
          </w:tcPr>
          <w:p w:rsidR="00B71DA0" w:rsidRPr="00167434" w:rsidRDefault="00B71DA0" w:rsidP="00B250F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167434">
              <w:rPr>
                <w:sz w:val="28"/>
                <w:szCs w:val="28"/>
              </w:rPr>
              <w:t>3 часа</w:t>
            </w:r>
          </w:p>
          <w:p w:rsidR="00B71DA0" w:rsidRPr="00167434" w:rsidRDefault="00B71DA0" w:rsidP="0016743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0640" w:rsidRPr="00167434" w:rsidRDefault="00DF0640" w:rsidP="001674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b/>
          <w:bCs/>
          <w:sz w:val="28"/>
          <w:szCs w:val="28"/>
        </w:rPr>
        <w:t xml:space="preserve">Задание по модулю  «Документационное обеспечение работы с персоналом» 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sz w:val="28"/>
          <w:szCs w:val="28"/>
        </w:rPr>
        <w:t xml:space="preserve">Участнику необходимо выполнить документирование кадровых операций на основании представленных трудовых договоров, заявлений, приказов по личному составу и других документов; оформить приказы, заполнить трудовые книжки и личные карточки в зависимости от ситуации, подготовить копию или выписку, табель учета рабочего времени. Всего для выполнения задания участнику предлагается </w:t>
      </w:r>
      <w:r w:rsidR="00B71DA0" w:rsidRPr="00167434">
        <w:rPr>
          <w:sz w:val="28"/>
          <w:szCs w:val="28"/>
        </w:rPr>
        <w:t>5</w:t>
      </w:r>
      <w:r w:rsidRPr="00167434">
        <w:rPr>
          <w:sz w:val="28"/>
          <w:szCs w:val="28"/>
        </w:rPr>
        <w:t xml:space="preserve"> комплектов документации. Должны быть оформлены все </w:t>
      </w:r>
      <w:r w:rsidR="00B71DA0" w:rsidRPr="00167434">
        <w:rPr>
          <w:sz w:val="28"/>
          <w:szCs w:val="28"/>
        </w:rPr>
        <w:t>5</w:t>
      </w:r>
      <w:r w:rsidRPr="00167434">
        <w:rPr>
          <w:sz w:val="28"/>
          <w:szCs w:val="28"/>
        </w:rPr>
        <w:t xml:space="preserve"> комплектов. При выполнении модуля возможно использование специализированного программного обеспечения. 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167434">
        <w:rPr>
          <w:b/>
          <w:sz w:val="28"/>
          <w:szCs w:val="28"/>
        </w:rPr>
        <w:t xml:space="preserve">Примерный алгоритм выполнения задания: 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sz w:val="28"/>
          <w:szCs w:val="28"/>
        </w:rPr>
        <w:t xml:space="preserve">1. Подготовка рабочего места: включение оргтехники, проверка и размещение канцелярских принадлежностей, размещение документов. 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sz w:val="28"/>
          <w:szCs w:val="28"/>
        </w:rPr>
        <w:t xml:space="preserve">2. Изучение конкурсного задания. 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sz w:val="28"/>
          <w:szCs w:val="28"/>
        </w:rPr>
        <w:t xml:space="preserve">3. Систематизация документов по кадровым операциям. 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sz w:val="28"/>
          <w:szCs w:val="28"/>
        </w:rPr>
        <w:lastRenderedPageBreak/>
        <w:t>4. Оформление приказов по личному составу на основании представленных документов: трудовых договоров, заявлений работников, докладных записок, предложений, уведомлений и иных документов с резолюцией руководителя. При оформлении приказов участником используется унифицированная форма приказа по личному составу, для поиска унифицированной формы используется справочно-правовая система</w:t>
      </w:r>
      <w:r w:rsidR="00F100CA" w:rsidRPr="00167434">
        <w:rPr>
          <w:sz w:val="28"/>
          <w:szCs w:val="28"/>
        </w:rPr>
        <w:t xml:space="preserve">. 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sz w:val="28"/>
          <w:szCs w:val="28"/>
        </w:rPr>
        <w:t xml:space="preserve">5. Оформление Трудовой книжки при необходимости 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sz w:val="28"/>
          <w:szCs w:val="28"/>
        </w:rPr>
        <w:t>6. Обработка и регистрация кадровых документов в регистрационных формах. Форма журнала рег</w:t>
      </w:r>
      <w:r w:rsidR="00B71DA0" w:rsidRPr="00167434">
        <w:rPr>
          <w:sz w:val="28"/>
          <w:szCs w:val="28"/>
        </w:rPr>
        <w:t>истрации в электронном варианте.</w:t>
      </w:r>
      <w:bookmarkStart w:id="0" w:name="_GoBack"/>
      <w:bookmarkEnd w:id="0"/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sz w:val="28"/>
          <w:szCs w:val="28"/>
        </w:rPr>
        <w:t xml:space="preserve">7. Оформление Личных карточек. 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sz w:val="28"/>
          <w:szCs w:val="28"/>
        </w:rPr>
        <w:t xml:space="preserve">8. Заполнение табеля учета рабочего времени на данных работников 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sz w:val="28"/>
          <w:szCs w:val="28"/>
        </w:rPr>
        <w:t xml:space="preserve">9. Систематизация и сохранение документов в папке под своим кодовым номером. 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sz w:val="28"/>
          <w:szCs w:val="28"/>
        </w:rPr>
        <w:t xml:space="preserve">10. Вывод на печать всех созданных документов, включая журналы регистрации и табель учета рабочего времени. 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sz w:val="28"/>
          <w:szCs w:val="28"/>
        </w:rPr>
        <w:t xml:space="preserve">11. Систематизация кадровых документов на бумажном носителе в папке-регистраторе. 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sz w:val="28"/>
          <w:szCs w:val="28"/>
        </w:rPr>
        <w:t xml:space="preserve">12. Сохранение на флеш-носителе папки с кадровыми документами и регистрационными формами. 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sz w:val="28"/>
          <w:szCs w:val="28"/>
        </w:rPr>
        <w:t xml:space="preserve">13. Передача документов и флеш-носителя экспертам для оценивания 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sz w:val="28"/>
          <w:szCs w:val="28"/>
        </w:rPr>
        <w:t xml:space="preserve">14. Уборка рабочего места </w:t>
      </w:r>
    </w:p>
    <w:p w:rsidR="00DF0640" w:rsidRPr="00167434" w:rsidRDefault="00DF0640" w:rsidP="001674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640" w:rsidRPr="00167434" w:rsidRDefault="00F100CA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b/>
          <w:bCs/>
          <w:sz w:val="28"/>
          <w:szCs w:val="28"/>
        </w:rPr>
        <w:t xml:space="preserve">4. </w:t>
      </w:r>
      <w:r w:rsidR="00DF0640" w:rsidRPr="00167434">
        <w:rPr>
          <w:b/>
          <w:bCs/>
          <w:sz w:val="28"/>
          <w:szCs w:val="28"/>
        </w:rPr>
        <w:t xml:space="preserve">КРИТЕРИИ ОЦЕНКИ </w:t>
      </w:r>
    </w:p>
    <w:p w:rsidR="00DF0640" w:rsidRPr="00167434" w:rsidRDefault="00DF0640" w:rsidP="001674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7434">
        <w:rPr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по всем критериям оценки составляет</w:t>
      </w:r>
      <w:r w:rsidR="00F100CA" w:rsidRPr="00167434">
        <w:rPr>
          <w:sz w:val="28"/>
          <w:szCs w:val="28"/>
        </w:rPr>
        <w:t xml:space="preserve"> 30</w:t>
      </w:r>
      <w:r w:rsidRPr="00167434">
        <w:rPr>
          <w:sz w:val="28"/>
          <w:szCs w:val="28"/>
        </w:rPr>
        <w:t xml:space="preserve">. </w:t>
      </w:r>
    </w:p>
    <w:p w:rsidR="00A74F39" w:rsidRPr="00167434" w:rsidRDefault="00A74F39" w:rsidP="001674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237"/>
        <w:gridCol w:w="2268"/>
      </w:tblGrid>
      <w:tr w:rsidR="00F100CA" w:rsidRPr="00167434" w:rsidTr="00167434">
        <w:tc>
          <w:tcPr>
            <w:tcW w:w="851" w:type="dxa"/>
          </w:tcPr>
          <w:p w:rsidR="00F100CA" w:rsidRPr="00167434" w:rsidRDefault="00F100CA" w:rsidP="0016743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100CA" w:rsidRPr="00167434" w:rsidRDefault="00F100CA" w:rsidP="00167434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7434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2268" w:type="dxa"/>
          </w:tcPr>
          <w:p w:rsidR="00F100CA" w:rsidRPr="00167434" w:rsidRDefault="00F100CA" w:rsidP="0016743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434">
              <w:rPr>
                <w:rFonts w:ascii="Times New Roman" w:hAnsi="Times New Roman"/>
                <w:sz w:val="28"/>
                <w:szCs w:val="28"/>
              </w:rPr>
              <w:t>Макс.балл</w:t>
            </w:r>
          </w:p>
        </w:tc>
      </w:tr>
      <w:tr w:rsidR="00F100CA" w:rsidRPr="00167434" w:rsidTr="00167434">
        <w:tc>
          <w:tcPr>
            <w:tcW w:w="851" w:type="dxa"/>
          </w:tcPr>
          <w:p w:rsidR="00F100CA" w:rsidRPr="00167434" w:rsidRDefault="00F100CA" w:rsidP="00167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100CA" w:rsidRPr="00167434" w:rsidRDefault="00F100CA" w:rsidP="00167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434">
              <w:rPr>
                <w:rFonts w:ascii="Times New Roman" w:hAnsi="Times New Roman"/>
                <w:sz w:val="28"/>
                <w:szCs w:val="28"/>
              </w:rPr>
              <w:t>Организация рабочего места и безопасность</w:t>
            </w:r>
          </w:p>
        </w:tc>
        <w:tc>
          <w:tcPr>
            <w:tcW w:w="2268" w:type="dxa"/>
          </w:tcPr>
          <w:p w:rsidR="00F100CA" w:rsidRPr="00167434" w:rsidRDefault="00F100CA" w:rsidP="0016743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434">
              <w:rPr>
                <w:rFonts w:ascii="Times New Roman" w:hAnsi="Times New Roman"/>
                <w:sz w:val="28"/>
                <w:szCs w:val="28"/>
              </w:rPr>
              <w:t>0.80</w:t>
            </w:r>
          </w:p>
        </w:tc>
      </w:tr>
      <w:tr w:rsidR="00F100CA" w:rsidRPr="00167434" w:rsidTr="00167434">
        <w:tc>
          <w:tcPr>
            <w:tcW w:w="851" w:type="dxa"/>
          </w:tcPr>
          <w:p w:rsidR="00F100CA" w:rsidRPr="00167434" w:rsidRDefault="00F100CA" w:rsidP="00167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100CA" w:rsidRPr="00167434" w:rsidRDefault="00F100CA" w:rsidP="00167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434">
              <w:rPr>
                <w:rFonts w:ascii="Times New Roman" w:hAnsi="Times New Roman"/>
                <w:sz w:val="28"/>
                <w:szCs w:val="28"/>
              </w:rPr>
              <w:t>Обработка документов</w:t>
            </w:r>
          </w:p>
        </w:tc>
        <w:tc>
          <w:tcPr>
            <w:tcW w:w="2268" w:type="dxa"/>
          </w:tcPr>
          <w:p w:rsidR="00F100CA" w:rsidRPr="00167434" w:rsidRDefault="00F100CA" w:rsidP="0016743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434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</w:tr>
      <w:tr w:rsidR="00F100CA" w:rsidRPr="00167434" w:rsidTr="00167434">
        <w:tc>
          <w:tcPr>
            <w:tcW w:w="851" w:type="dxa"/>
          </w:tcPr>
          <w:p w:rsidR="00F100CA" w:rsidRPr="00167434" w:rsidRDefault="00F100CA" w:rsidP="00167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100CA" w:rsidRPr="00167434" w:rsidRDefault="00F100CA" w:rsidP="00167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434">
              <w:rPr>
                <w:rFonts w:ascii="Times New Roman" w:hAnsi="Times New Roman"/>
                <w:sz w:val="28"/>
                <w:szCs w:val="28"/>
              </w:rPr>
              <w:t>Оформление кадровой документации</w:t>
            </w:r>
          </w:p>
        </w:tc>
        <w:tc>
          <w:tcPr>
            <w:tcW w:w="2268" w:type="dxa"/>
          </w:tcPr>
          <w:p w:rsidR="00F100CA" w:rsidRPr="00167434" w:rsidRDefault="00F100CA" w:rsidP="0016743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434">
              <w:rPr>
                <w:rFonts w:ascii="Times New Roman" w:hAnsi="Times New Roman"/>
                <w:sz w:val="28"/>
                <w:szCs w:val="28"/>
              </w:rPr>
              <w:t>17.0</w:t>
            </w:r>
          </w:p>
        </w:tc>
      </w:tr>
      <w:tr w:rsidR="00F100CA" w:rsidRPr="00167434" w:rsidTr="00167434">
        <w:tc>
          <w:tcPr>
            <w:tcW w:w="851" w:type="dxa"/>
          </w:tcPr>
          <w:p w:rsidR="00F100CA" w:rsidRPr="00167434" w:rsidRDefault="00F100CA" w:rsidP="00167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F100CA" w:rsidRPr="00167434" w:rsidRDefault="00F100CA" w:rsidP="00167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434">
              <w:rPr>
                <w:rFonts w:ascii="Times New Roman" w:hAnsi="Times New Roman"/>
                <w:sz w:val="28"/>
                <w:szCs w:val="28"/>
              </w:rPr>
              <w:t>Использование  информационно-коммуникационных технологий</w:t>
            </w:r>
          </w:p>
        </w:tc>
        <w:tc>
          <w:tcPr>
            <w:tcW w:w="2268" w:type="dxa"/>
          </w:tcPr>
          <w:p w:rsidR="00F100CA" w:rsidRPr="00167434" w:rsidRDefault="00F100CA" w:rsidP="0016743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434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</w:tr>
      <w:tr w:rsidR="00F100CA" w:rsidRPr="00167434" w:rsidTr="00167434">
        <w:tc>
          <w:tcPr>
            <w:tcW w:w="851" w:type="dxa"/>
          </w:tcPr>
          <w:p w:rsidR="00F100CA" w:rsidRPr="00167434" w:rsidRDefault="00F100CA" w:rsidP="0016743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100CA" w:rsidRPr="00167434" w:rsidRDefault="00F100CA" w:rsidP="00167434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743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F100CA" w:rsidRPr="00167434" w:rsidRDefault="00F100CA" w:rsidP="00167434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7434">
              <w:rPr>
                <w:rFonts w:ascii="Times New Roman" w:hAnsi="Times New Roman"/>
                <w:b/>
                <w:sz w:val="28"/>
                <w:szCs w:val="28"/>
              </w:rPr>
              <w:t>30 балл</w:t>
            </w:r>
            <w:r w:rsidR="00863A7D" w:rsidRPr="00167434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</w:tr>
    </w:tbl>
    <w:p w:rsidR="0062697A" w:rsidRPr="00167434" w:rsidRDefault="0062697A" w:rsidP="001674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2697A" w:rsidRPr="00167434" w:rsidSect="00D05193">
      <w:footerReference w:type="default" r:id="rId7"/>
      <w:pgSz w:w="11906" w:h="16838"/>
      <w:pgMar w:top="1134" w:right="850" w:bottom="1134" w:left="1701" w:header="708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BAB" w:rsidRDefault="008B5BAB" w:rsidP="00D05193">
      <w:pPr>
        <w:spacing w:after="0" w:line="240" w:lineRule="auto"/>
      </w:pPr>
      <w:r>
        <w:separator/>
      </w:r>
    </w:p>
  </w:endnote>
  <w:endnote w:type="continuationSeparator" w:id="1">
    <w:p w:rsidR="008B5BAB" w:rsidRDefault="008B5BAB" w:rsidP="00D0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93" w:rsidRDefault="007E744E" w:rsidP="00D05193">
    <w:pPr>
      <w:pStyle w:val="a8"/>
      <w:jc w:val="right"/>
    </w:pPr>
    <w:r>
      <w:rPr>
        <w:noProof/>
        <w:lang w:eastAsia="ru-RU"/>
      </w:rPr>
      <w:drawing>
        <wp:inline distT="0" distB="0" distL="0" distR="0">
          <wp:extent cx="1066800" cy="619125"/>
          <wp:effectExtent l="19050" t="0" r="0" b="0"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BAB" w:rsidRDefault="008B5BAB" w:rsidP="00D05193">
      <w:pPr>
        <w:spacing w:after="0" w:line="240" w:lineRule="auto"/>
      </w:pPr>
      <w:r>
        <w:separator/>
      </w:r>
    </w:p>
  </w:footnote>
  <w:footnote w:type="continuationSeparator" w:id="1">
    <w:p w:rsidR="008B5BAB" w:rsidRDefault="008B5BAB" w:rsidP="00D05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F0640"/>
    <w:rsid w:val="00167434"/>
    <w:rsid w:val="005A0150"/>
    <w:rsid w:val="0062697A"/>
    <w:rsid w:val="00692F0A"/>
    <w:rsid w:val="0075272C"/>
    <w:rsid w:val="007E744E"/>
    <w:rsid w:val="0082044A"/>
    <w:rsid w:val="00863A7D"/>
    <w:rsid w:val="008B5BAB"/>
    <w:rsid w:val="00A74F39"/>
    <w:rsid w:val="00AB77F6"/>
    <w:rsid w:val="00B250F1"/>
    <w:rsid w:val="00B357A4"/>
    <w:rsid w:val="00B71DA0"/>
    <w:rsid w:val="00CB24A4"/>
    <w:rsid w:val="00D05193"/>
    <w:rsid w:val="00D053FF"/>
    <w:rsid w:val="00DF0640"/>
    <w:rsid w:val="00EB4E12"/>
    <w:rsid w:val="00F1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6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DF0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1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5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193"/>
  </w:style>
  <w:style w:type="paragraph" w:styleId="a8">
    <w:name w:val="footer"/>
    <w:basedOn w:val="a"/>
    <w:link w:val="a9"/>
    <w:uiPriority w:val="99"/>
    <w:unhideWhenUsed/>
    <w:rsid w:val="00D05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zabelina</cp:lastModifiedBy>
  <cp:revision>3</cp:revision>
  <cp:lastPrinted>2021-02-04T08:52:00Z</cp:lastPrinted>
  <dcterms:created xsi:type="dcterms:W3CDTF">2021-10-29T03:22:00Z</dcterms:created>
  <dcterms:modified xsi:type="dcterms:W3CDTF">2021-11-01T03:12:00Z</dcterms:modified>
</cp:coreProperties>
</file>